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945" w:rsidRDefault="001E7945" w:rsidP="001E794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E7945">
        <w:rPr>
          <w:rFonts w:cs="Cordia New"/>
          <w:noProof/>
          <w:cs/>
        </w:rPr>
        <w:drawing>
          <wp:anchor distT="0" distB="0" distL="114300" distR="114300" simplePos="0" relativeHeight="251658240" behindDoc="0" locked="0" layoutInCell="1" allowOverlap="1" wp14:anchorId="7354FDD9" wp14:editId="1E9B58FB">
            <wp:simplePos x="0" y="0"/>
            <wp:positionH relativeFrom="margin">
              <wp:align>right</wp:align>
            </wp:positionH>
            <wp:positionV relativeFrom="paragraph">
              <wp:posOffset>231140</wp:posOffset>
            </wp:positionV>
            <wp:extent cx="5873750" cy="3685540"/>
            <wp:effectExtent l="0" t="0" r="0" b="0"/>
            <wp:wrapThrough wrapText="bothSides">
              <wp:wrapPolygon edited="0">
                <wp:start x="0" y="0"/>
                <wp:lineTo x="0" y="21436"/>
                <wp:lineTo x="21507" y="21436"/>
                <wp:lineTo x="21507" y="0"/>
                <wp:lineTo x="0" y="0"/>
              </wp:wrapPolygon>
            </wp:wrapThrough>
            <wp:docPr id="1" name="รูปภาพ 1" descr="D:\งานแขก 1\ITA ปี65\รูปโครงการรณรงค์ต่อต้านการทุจิรตคอร์รัปชั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แขก 1\ITA ปี65\รูปโครงการรณรงค์ต่อต้านการทุจิรตคอร์รัปชัน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0" cy="368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7945" w:rsidRPr="0078722E" w:rsidRDefault="001E7945" w:rsidP="001E794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โครงการ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รณรงค์ต่อต้านการทุจริตคอร์รัปชั่น</w:t>
      </w:r>
      <w:r w:rsidRPr="0078722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ประจำปี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งบประมาณ พ.ศ.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๒๕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5</w:t>
      </w:r>
    </w:p>
    <w:p w:rsidR="001E7945" w:rsidRDefault="001E7945" w:rsidP="001E794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8722E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องค์การบริหารส่วนตำบลน้ำหมาน  อำเภอเมืองเลย  จังหวัดเลย</w:t>
      </w:r>
    </w:p>
    <w:p w:rsidR="001E7945" w:rsidRPr="001E7945" w:rsidRDefault="001E7945" w:rsidP="001E7945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16"/>
          <w:szCs w:val="16"/>
          <w:cs/>
        </w:rPr>
      </w:pPr>
      <w:bookmarkStart w:id="0" w:name="_GoBack"/>
      <w:bookmarkEnd w:id="0"/>
    </w:p>
    <w:p w:rsidR="001E7945" w:rsidRPr="00095AE0" w:rsidRDefault="001E7945" w:rsidP="001E794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95AE0">
        <w:rPr>
          <w:rFonts w:ascii="TH SarabunIT๙" w:hAnsi="TH SarabunIT๙" w:cs="TH SarabunIT๙"/>
          <w:b/>
          <w:bCs/>
          <w:sz w:val="32"/>
          <w:szCs w:val="32"/>
          <w:cs/>
        </w:rPr>
        <w:t>๑. หลักการและเหตุผล</w:t>
      </w:r>
    </w:p>
    <w:p w:rsidR="001E7945" w:rsidRPr="009D607C" w:rsidRDefault="001E7945" w:rsidP="001E7945">
      <w:pPr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237FE">
        <w:rPr>
          <w:rFonts w:ascii="TH SarabunIT๙" w:hAnsi="TH SarabunIT๙" w:cs="TH SarabunIT๙"/>
        </w:rPr>
        <w:t xml:space="preserve">  </w:t>
      </w:r>
      <w:r w:rsidRPr="004237F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olor w:val="424242"/>
          <w:sz w:val="32"/>
          <w:szCs w:val="32"/>
          <w:shd w:val="clear" w:color="auto" w:fill="FFFFFF"/>
          <w:cs/>
        </w:rPr>
        <w:t>การทุจริตคอ</w:t>
      </w:r>
      <w:r>
        <w:rPr>
          <w:rFonts w:ascii="TH SarabunIT๙" w:hAnsi="TH SarabunIT๙" w:cs="TH SarabunIT๙" w:hint="cs"/>
          <w:color w:val="424242"/>
          <w:sz w:val="32"/>
          <w:szCs w:val="32"/>
          <w:shd w:val="clear" w:color="auto" w:fill="FFFFFF"/>
          <w:cs/>
        </w:rPr>
        <w:t>ร์</w:t>
      </w:r>
      <w:r w:rsidRPr="009D607C">
        <w:rPr>
          <w:rFonts w:ascii="TH SarabunIT๙" w:hAnsi="TH SarabunIT๙" w:cs="TH SarabunIT๙"/>
          <w:color w:val="424242"/>
          <w:sz w:val="32"/>
          <w:szCs w:val="32"/>
          <w:shd w:val="clear" w:color="auto" w:fill="FFFFFF"/>
          <w:cs/>
        </w:rPr>
        <w:t>รัปชั</w:t>
      </w:r>
      <w:r>
        <w:rPr>
          <w:rFonts w:ascii="TH SarabunIT๙" w:hAnsi="TH SarabunIT๙" w:cs="TH SarabunIT๙" w:hint="cs"/>
          <w:color w:val="424242"/>
          <w:sz w:val="32"/>
          <w:szCs w:val="32"/>
          <w:shd w:val="clear" w:color="auto" w:fill="FFFFFF"/>
          <w:cs/>
        </w:rPr>
        <w:t>่</w:t>
      </w:r>
      <w:r w:rsidRPr="009D607C">
        <w:rPr>
          <w:rFonts w:ascii="TH SarabunIT๙" w:hAnsi="TH SarabunIT๙" w:cs="TH SarabunIT๙"/>
          <w:color w:val="424242"/>
          <w:sz w:val="32"/>
          <w:szCs w:val="32"/>
          <w:shd w:val="clear" w:color="auto" w:fill="FFFFFF"/>
          <w:cs/>
        </w:rPr>
        <w:t>นเป็นปัญหาที่ทำลายสังคมอย่างรุนแรงและฝังรากลึก เป็นปัญหาที่สะท้อนวิกฤตการณ์ด้านคุณธรรมจริยธรรมของคนในสังคม ซึ่งการที่จะแก้ไขปัญหาได้อย่างยั่งยืนนั้น คนในสังคมต้องมีค่านิยมในการรักความดีและร</w:t>
      </w:r>
      <w:r>
        <w:rPr>
          <w:rFonts w:ascii="TH SarabunIT๙" w:hAnsi="TH SarabunIT๙" w:cs="TH SarabunIT๙"/>
          <w:color w:val="424242"/>
          <w:sz w:val="32"/>
          <w:szCs w:val="32"/>
          <w:shd w:val="clear" w:color="auto" w:fill="FFFFFF"/>
          <w:cs/>
        </w:rPr>
        <w:t>ู้สึกไม่ยอมรับพฤติกรรมทุจริตคอ</w:t>
      </w:r>
      <w:r w:rsidRPr="009D607C">
        <w:rPr>
          <w:rFonts w:ascii="TH SarabunIT๙" w:hAnsi="TH SarabunIT๙" w:cs="TH SarabunIT๙"/>
          <w:color w:val="424242"/>
          <w:sz w:val="32"/>
          <w:szCs w:val="32"/>
          <w:shd w:val="clear" w:color="auto" w:fill="FFFFFF"/>
          <w:cs/>
        </w:rPr>
        <w:t>รัปชั</w:t>
      </w:r>
      <w:r>
        <w:rPr>
          <w:rFonts w:ascii="TH SarabunIT๙" w:hAnsi="TH SarabunIT๙" w:cs="TH SarabunIT๙" w:hint="cs"/>
          <w:color w:val="424242"/>
          <w:sz w:val="32"/>
          <w:szCs w:val="32"/>
          <w:shd w:val="clear" w:color="auto" w:fill="FFFFFF"/>
          <w:cs/>
        </w:rPr>
        <w:t>่</w:t>
      </w:r>
      <w:r w:rsidRPr="009D607C">
        <w:rPr>
          <w:rFonts w:ascii="TH SarabunIT๙" w:hAnsi="TH SarabunIT๙" w:cs="TH SarabunIT๙"/>
          <w:color w:val="424242"/>
          <w:sz w:val="32"/>
          <w:szCs w:val="32"/>
          <w:shd w:val="clear" w:color="auto" w:fill="FFFFFF"/>
          <w:cs/>
        </w:rPr>
        <w:t>นและการโกงทุกรูปแบบ โดยเฉพาะในกลุ่มเด็กและเยาวชน ซึ่งการสร้างค่านิยมที่ถูกต้องนี้จะเป็นรากฐานสำคัญเพื่อทำให้เด็กเติบโตขึ้นเป็นพลเมืองที่มีคุณภาพ และเป็นก</w:t>
      </w:r>
      <w:r>
        <w:rPr>
          <w:rFonts w:ascii="TH SarabunIT๙" w:hAnsi="TH SarabunIT๙" w:cs="TH SarabunIT๙"/>
          <w:color w:val="424242"/>
          <w:sz w:val="32"/>
          <w:szCs w:val="32"/>
          <w:shd w:val="clear" w:color="auto" w:fill="FFFFFF"/>
          <w:cs/>
        </w:rPr>
        <w:t>ารป้องกันและแก้ไขปัญหาทุจริตคอ</w:t>
      </w:r>
      <w:r w:rsidRPr="009D607C">
        <w:rPr>
          <w:rFonts w:ascii="TH SarabunIT๙" w:hAnsi="TH SarabunIT๙" w:cs="TH SarabunIT๙"/>
          <w:color w:val="424242"/>
          <w:sz w:val="32"/>
          <w:szCs w:val="32"/>
          <w:shd w:val="clear" w:color="auto" w:fill="FFFFFF"/>
          <w:cs/>
        </w:rPr>
        <w:t>รัปชั</w:t>
      </w:r>
      <w:r>
        <w:rPr>
          <w:rFonts w:ascii="TH SarabunIT๙" w:hAnsi="TH SarabunIT๙" w:cs="TH SarabunIT๙" w:hint="cs"/>
          <w:color w:val="424242"/>
          <w:sz w:val="32"/>
          <w:szCs w:val="32"/>
          <w:shd w:val="clear" w:color="auto" w:fill="FFFFFF"/>
          <w:cs/>
        </w:rPr>
        <w:t>่</w:t>
      </w:r>
      <w:r w:rsidRPr="009D607C">
        <w:rPr>
          <w:rFonts w:ascii="TH SarabunIT๙" w:hAnsi="TH SarabunIT๙" w:cs="TH SarabunIT๙"/>
          <w:color w:val="424242"/>
          <w:sz w:val="32"/>
          <w:szCs w:val="32"/>
          <w:shd w:val="clear" w:color="auto" w:fill="FFFFFF"/>
          <w:cs/>
        </w:rPr>
        <w:t>นที่ได้ผลที่สุด</w:t>
      </w:r>
    </w:p>
    <w:p w:rsidR="001E7945" w:rsidRDefault="001E7945" w:rsidP="001E794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ดังนั้น เพื่อ</w:t>
      </w:r>
      <w:r w:rsidRPr="00046C57">
        <w:rPr>
          <w:rFonts w:ascii="TH SarabunPSK" w:hAnsi="TH SarabunPSK" w:cs="TH SarabunPSK"/>
          <w:color w:val="000000"/>
          <w:sz w:val="32"/>
          <w:szCs w:val="32"/>
          <w:cs/>
        </w:rPr>
        <w:t>ที่จะผลักดันหรือนำพาให้องค์กรก้าวไปสู่ความสำเร็จในการเป็นองค์กรธรรมาภิบาลที่มีมาตรฐานความโปร่งใส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ไร้การทุจริตคอร์รัปชั่น และมุ่งหวังให้ประชาชนเกิดความเชื่อมันและศรัทธาต่อการป้องกันและทุจริตในภาครัฐ อันจะส่งผลให้เกิดภาพลักษณ์ที่ดีต่อภาครัฐ และประเทศชาติ องค์การบริหารส่วนตำบลน้ำหมาน </w:t>
      </w:r>
      <w:r w:rsidRPr="004237FE">
        <w:rPr>
          <w:rFonts w:ascii="TH SarabunIT๙" w:hAnsi="TH SarabunIT๙" w:cs="TH SarabunIT๙"/>
          <w:sz w:val="32"/>
          <w:szCs w:val="32"/>
          <w:cs/>
        </w:rPr>
        <w:t>จึงได้จัดทำโครงการนี้ขึ้นมา</w:t>
      </w:r>
    </w:p>
    <w:p w:rsidR="001E7945" w:rsidRPr="003922F5" w:rsidRDefault="001E7945" w:rsidP="001E7945">
      <w:pPr>
        <w:spacing w:after="0" w:line="240" w:lineRule="auto"/>
        <w:ind w:firstLine="720"/>
        <w:jc w:val="both"/>
        <w:rPr>
          <w:rFonts w:ascii="TH SarabunPSK" w:hAnsi="TH SarabunPSK" w:cs="TH SarabunPSK"/>
          <w:color w:val="000000"/>
          <w:sz w:val="16"/>
          <w:szCs w:val="16"/>
        </w:rPr>
      </w:pPr>
    </w:p>
    <w:p w:rsidR="001E7945" w:rsidRPr="00095AE0" w:rsidRDefault="001E7945" w:rsidP="001E794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95AE0">
        <w:rPr>
          <w:rFonts w:ascii="TH SarabunIT๙" w:hAnsi="TH SarabunIT๙" w:cs="TH SarabunIT๙"/>
          <w:b/>
          <w:bCs/>
          <w:sz w:val="32"/>
          <w:szCs w:val="32"/>
          <w:cs/>
        </w:rPr>
        <w:t>๒. วัตถุประสงค์</w:t>
      </w:r>
    </w:p>
    <w:p w:rsidR="001E7945" w:rsidRPr="004237FE" w:rsidRDefault="001E7945" w:rsidP="001E794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237FE">
        <w:rPr>
          <w:rFonts w:ascii="TH SarabunIT๙" w:hAnsi="TH SarabunIT๙" w:cs="TH SarabunIT๙"/>
          <w:sz w:val="32"/>
          <w:szCs w:val="32"/>
          <w:cs/>
        </w:rPr>
        <w:t xml:space="preserve">๑.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เพื่อสร้างเครือข่ายภาครัฐและเอกชน ที่เข้มแข็งในการป้องกันและปราบปรามการทุจริตคอร์รัปชั่น</w:t>
      </w:r>
    </w:p>
    <w:p w:rsidR="001E7945" w:rsidRDefault="001E7945" w:rsidP="001E794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237FE">
        <w:rPr>
          <w:rFonts w:ascii="TH SarabunIT๙" w:hAnsi="TH SarabunIT๙" w:cs="TH SarabunIT๙"/>
          <w:sz w:val="32"/>
          <w:szCs w:val="32"/>
          <w:cs/>
        </w:rPr>
        <w:t>๒. 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ปลุกจิตสำนึกและค่านิยมต่อต้านการทุจริตคอร์รัปชั่น แก่เด็ก เยาวชน ประชาชนทั่วไป ข้าราชการและเจ้าหน้าที่ของรัฐ</w:t>
      </w:r>
    </w:p>
    <w:p w:rsidR="001E7945" w:rsidRPr="00566AEA" w:rsidRDefault="001E7945" w:rsidP="001E794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</w:t>
      </w:r>
      <w:r w:rsidRPr="00566AEA">
        <w:rPr>
          <w:rFonts w:ascii="TH SarabunIT๙" w:hAnsi="TH SarabunIT๙" w:cs="TH SarabunIT๙"/>
          <w:sz w:val="32"/>
          <w:szCs w:val="32"/>
          <w:cs/>
        </w:rPr>
        <w:t>เพ</w:t>
      </w:r>
      <w:r>
        <w:rPr>
          <w:rFonts w:ascii="TH SarabunIT๙" w:hAnsi="TH SarabunIT๙" w:cs="TH SarabunIT๙" w:hint="cs"/>
          <w:sz w:val="32"/>
          <w:szCs w:val="32"/>
          <w:cs/>
        </w:rPr>
        <w:t>ื่</w:t>
      </w:r>
      <w:r>
        <w:rPr>
          <w:rFonts w:ascii="TH SarabunIT๙" w:hAnsi="TH SarabunIT๙" w:cs="TH SarabunIT๙"/>
          <w:sz w:val="32"/>
          <w:szCs w:val="32"/>
          <w:cs/>
        </w:rPr>
        <w:t>อเสริมสร้างพฤติกรรมและวิธีการทำ</w:t>
      </w:r>
      <w:r w:rsidRPr="00566AEA">
        <w:rPr>
          <w:rFonts w:ascii="TH SarabunIT๙" w:hAnsi="TH SarabunIT๙" w:cs="TH SarabunIT๙"/>
          <w:sz w:val="32"/>
          <w:szCs w:val="32"/>
          <w:cs/>
        </w:rPr>
        <w:t>ง</w:t>
      </w:r>
      <w:r>
        <w:rPr>
          <w:rFonts w:ascii="TH SarabunIT๙" w:hAnsi="TH SarabunIT๙" w:cs="TH SarabunIT๙"/>
          <w:sz w:val="32"/>
          <w:szCs w:val="32"/>
          <w:cs/>
        </w:rPr>
        <w:t>าน</w:t>
      </w:r>
      <w:r>
        <w:rPr>
          <w:rFonts w:ascii="TH SarabunIT๙" w:hAnsi="TH SarabunIT๙" w:cs="TH SarabunIT๙"/>
          <w:sz w:val="32"/>
          <w:szCs w:val="32"/>
          <w:cs/>
        </w:rPr>
        <w:t>ที่สุจริตโปร่งใสของข้าราชการ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66AEA">
        <w:rPr>
          <w:rFonts w:ascii="TH SarabunIT๙" w:hAnsi="TH SarabunIT๙" w:cs="TH SarabunIT๙"/>
          <w:sz w:val="32"/>
          <w:szCs w:val="32"/>
          <w:cs/>
        </w:rPr>
        <w:t>เจ้าหน้าท</w:t>
      </w:r>
      <w:r>
        <w:rPr>
          <w:rFonts w:ascii="TH SarabunIT๙" w:hAnsi="TH SarabunIT๙" w:cs="TH SarabunIT๙" w:hint="cs"/>
          <w:sz w:val="32"/>
          <w:szCs w:val="32"/>
          <w:cs/>
        </w:rPr>
        <w:t>ี่ภาครัฐ ภาคเอกชนและประชาชนทั่วไป</w:t>
      </w:r>
    </w:p>
    <w:p w:rsidR="0033064A" w:rsidRDefault="001E7945" w:rsidP="001E7945">
      <w:pPr>
        <w:ind w:firstLine="720"/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4237FE">
        <w:rPr>
          <w:rFonts w:ascii="TH SarabunIT๙" w:hAnsi="TH SarabunIT๙" w:cs="TH SarabunIT๙"/>
          <w:sz w:val="32"/>
          <w:szCs w:val="32"/>
          <w:cs/>
        </w:rPr>
        <w:t>. เพื่อให้ประชาชน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>เกิดการยอมรับและเชื่อมั่นในการป้องกันและปราบปรามการทุจริตคอร์รัปชั่นในภาครัฐ</w:t>
      </w:r>
    </w:p>
    <w:sectPr w:rsidR="0033064A" w:rsidSect="001E7945">
      <w:pgSz w:w="11906" w:h="16838"/>
      <w:pgMar w:top="851" w:right="1133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945"/>
    <w:rsid w:val="001E7945"/>
    <w:rsid w:val="0033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FC2C36-CAB3-4C3D-8AA4-D2918773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9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2022-04-08T09:47:00Z</dcterms:created>
  <dcterms:modified xsi:type="dcterms:W3CDTF">2022-04-08T09:52:00Z</dcterms:modified>
</cp:coreProperties>
</file>