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B9" w:rsidRPr="00AE560F" w:rsidRDefault="00AE560F" w:rsidP="00AE560F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AE560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การประชุมครั้งที่ 1 ประจำปี พ.ศ. 2566</w:t>
      </w:r>
    </w:p>
    <w:p w:rsidR="00AE560F" w:rsidRDefault="00AE560F" w:rsidP="00AE560F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5810EA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 wp14:anchorId="5C262E64" wp14:editId="3FCEA318">
            <wp:simplePos x="0" y="0"/>
            <wp:positionH relativeFrom="margin">
              <wp:align>right</wp:align>
            </wp:positionH>
            <wp:positionV relativeFrom="paragraph">
              <wp:posOffset>443230</wp:posOffset>
            </wp:positionV>
            <wp:extent cx="5730875" cy="2943225"/>
            <wp:effectExtent l="0" t="0" r="3175" b="9525"/>
            <wp:wrapThrough wrapText="bothSides">
              <wp:wrapPolygon edited="0">
                <wp:start x="0" y="0"/>
                <wp:lineTo x="0" y="21530"/>
                <wp:lineTo x="21540" y="21530"/>
                <wp:lineTo x="21540" y="0"/>
                <wp:lineTo x="0" y="0"/>
              </wp:wrapPolygon>
            </wp:wrapThrough>
            <wp:docPr id="1" name="รูปภาพ 1" descr="D:\งานแขก 1\โครงการที่บรรจุไว้ในแผนและข้อบัญญัติ\โครงการปี65\โครการอบรมให้ความรู้เรื่องการป้องกันแก้ไขปัญหาการทุจริตในองค์กร ปี 65\รูป\temp_cce04a38b768d6fa3594858beb2bbd9b6_4787072772209522273_28293081512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แขก 1\โครงการที่บรรจุไว้ในแผนและข้อบัญญัติ\โครงการปี65\โครการอบรมให้ความรู้เรื่องการป้องกันแก้ไขปัญหาการทุจริตในองค์กร ปี 65\รูป\temp_cce04a38b768d6fa3594858beb2bbd9b6_4787072772209522273_282930815124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28" b="1"/>
                    <a:stretch/>
                  </pic:blipFill>
                  <pic:spPr bwMode="auto">
                    <a:xfrm>
                      <a:off x="0" y="0"/>
                      <a:ext cx="57308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E560F">
        <w:rPr>
          <w:rFonts w:cs="Cordia New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551E5F78" wp14:editId="0941670C">
            <wp:simplePos x="0" y="0"/>
            <wp:positionH relativeFrom="margin">
              <wp:align>right</wp:align>
            </wp:positionH>
            <wp:positionV relativeFrom="paragraph">
              <wp:posOffset>3510280</wp:posOffset>
            </wp:positionV>
            <wp:extent cx="5730875" cy="3028950"/>
            <wp:effectExtent l="0" t="0" r="3175" b="0"/>
            <wp:wrapThrough wrapText="bothSides">
              <wp:wrapPolygon edited="0">
                <wp:start x="0" y="0"/>
                <wp:lineTo x="0" y="21464"/>
                <wp:lineTo x="21540" y="21464"/>
                <wp:lineTo x="21540" y="0"/>
                <wp:lineTo x="0" y="0"/>
              </wp:wrapPolygon>
            </wp:wrapThrough>
            <wp:docPr id="2" name="รูปภาพ 2" descr="D:\งานแขก 1\โครงการที่บรรจุไว้ในแผนและข้อบัญญัติ\โครงการปี65\โครการอบรมให้ความรู้เรื่องการป้องกันแก้ไขปัญหาการทุจริตในองค์กร ปี 65\รูป\fecfb457-01db-4d60-94fa-d64f40447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แขก 1\โครงการที่บรรจุไว้ในแผนและข้อบัญญัติ\โครงการปี65\โครการอบรมให้ความรู้เรื่องการป้องกันแก้ไขปัญหาการทุจริตในองค์กร ปี 65\รูป\fecfb457-01db-4d60-94fa-d64f40447b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60F">
        <w:rPr>
          <w:rFonts w:ascii="TH SarabunIT๙" w:hAnsi="TH SarabunIT๙" w:cs="TH SarabunIT๙" w:hint="cs"/>
          <w:b/>
          <w:bCs/>
          <w:sz w:val="36"/>
          <w:szCs w:val="36"/>
          <w:cs/>
        </w:rPr>
        <w:t>“รู้เท่าทันประโยชน์ ทับซ้อน และนโยบายไม่รับของขวัญ”</w:t>
      </w:r>
    </w:p>
    <w:p w:rsidR="00AE560F" w:rsidRPr="002D2749" w:rsidRDefault="00AE560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5 กุมภาพันธ์ 2566 เวลา 09.00 น. ณ ที่ทำการองค์การบริหารส่วนตำบลน้ำ</w:t>
      </w:r>
      <w:proofErr w:type="spellStart"/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:rsidR="00AE560F" w:rsidRDefault="00AE560F" w:rsidP="002D274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</w:t>
      </w:r>
      <w:proofErr w:type="spellEnd"/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อินทะบุญศรี  นายกองค์การบริหารส่วนตำบลน้ำ</w:t>
      </w:r>
      <w:proofErr w:type="spellStart"/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ได้ประชุมคณะผู้บริหาร ข้าราชการ พนักงานส่วนตำบล พนักงานจ้าง ครั้งที่ 1 ประจำปีงบประมาณ พ.ศ. 2566 ในหัวข้อเรื่อง </w:t>
      </w:r>
      <w:bookmarkStart w:id="0" w:name="_GoBack"/>
      <w:bookmarkEnd w:id="0"/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>“รู้เท่าทันประโยชน์ทับซ้อน และนโยบายไม่รับมอบของขวัญ” เพื่อส่งเสริมให้บุคลากรผู้ปฏิบัติงานขององค์การบริหารส่วนตำบลน้ำ</w:t>
      </w:r>
      <w:proofErr w:type="spellStart"/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มีความรู้และถือปฏิบัติในเรื่องรู้เท่าทันประโยชน์ทับซ้อน และการประกาศนโยบายไม่รับของขวัญ เกี่ยวกับการดำเนินงานต่าง ๆ ขององค์กร โดยมีผู้เข้าร่วม</w:t>
      </w:r>
      <w:r w:rsidR="002D2749" w:rsidRPr="002D274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ประชุมครั้งนี้ จำนวน 38 คน</w:t>
      </w:r>
    </w:p>
    <w:p w:rsidR="002D2749" w:rsidRPr="002D2749" w:rsidRDefault="002D2749" w:rsidP="002D2749">
      <w:pPr>
        <w:spacing w:after="0"/>
        <w:ind w:firstLine="720"/>
        <w:jc w:val="right"/>
        <w:rPr>
          <w:rFonts w:ascii="TH SarabunIT๙" w:hAnsi="TH SarabunIT๙" w:cs="TH SarabunIT๙" w:hint="cs"/>
          <w:b/>
          <w:bCs/>
          <w:sz w:val="28"/>
        </w:rPr>
      </w:pPr>
      <w:r w:rsidRPr="002D2749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องค์การบริหารส่วนตำบลน้ำ</w:t>
      </w:r>
      <w:proofErr w:type="spellStart"/>
      <w:r w:rsidRPr="002D2749">
        <w:rPr>
          <w:rFonts w:ascii="TH SarabunIT๙" w:hAnsi="TH SarabunIT๙" w:cs="TH SarabunIT๙" w:hint="cs"/>
          <w:b/>
          <w:bCs/>
          <w:sz w:val="28"/>
          <w:cs/>
        </w:rPr>
        <w:t>หมาน</w:t>
      </w:r>
      <w:proofErr w:type="spellEnd"/>
    </w:p>
    <w:p w:rsidR="002D2749" w:rsidRDefault="002D2749" w:rsidP="002D2749">
      <w:pPr>
        <w:spacing w:after="0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D2749">
        <w:rPr>
          <w:rFonts w:ascii="TH SarabunIT๙" w:hAnsi="TH SarabunIT๙" w:cs="TH SarabunIT๙" w:hint="cs"/>
          <w:b/>
          <w:bCs/>
          <w:sz w:val="28"/>
          <w:cs/>
        </w:rPr>
        <w:t>อำเภอเมืองเลย จังหวัดเลย</w:t>
      </w:r>
    </w:p>
    <w:p w:rsidR="002D2749" w:rsidRDefault="002D2749" w:rsidP="002D2749">
      <w:pPr>
        <w:spacing w:after="0"/>
        <w:ind w:firstLine="720"/>
        <w:jc w:val="right"/>
        <w:rPr>
          <w:rFonts w:ascii="TH SarabunIT๙" w:hAnsi="TH SarabunIT๙" w:cs="TH SarabunIT๙"/>
          <w:b/>
          <w:bCs/>
          <w:sz w:val="28"/>
        </w:rPr>
      </w:pPr>
      <w:r w:rsidRPr="002D2749">
        <w:rPr>
          <w:rFonts w:ascii="TH SarabunIT๙" w:hAnsi="TH SarabunIT๙" w:cs="TH SarabunIT๙" w:hint="cs"/>
          <w:b/>
          <w:bCs/>
          <w:sz w:val="28"/>
          <w:cs/>
        </w:rPr>
        <w:t>โทรศัพท์ 042870048</w:t>
      </w:r>
    </w:p>
    <w:p w:rsidR="002D2749" w:rsidRDefault="002D2749" w:rsidP="002D2749">
      <w:pPr>
        <w:spacing w:after="0"/>
        <w:ind w:firstLine="720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www.narmmarn.go.th</w:t>
      </w:r>
    </w:p>
    <w:p w:rsidR="002D2749" w:rsidRPr="002D2749" w:rsidRDefault="002D2749" w:rsidP="002D2749">
      <w:pPr>
        <w:spacing w:after="0"/>
        <w:ind w:firstLine="720"/>
        <w:jc w:val="right"/>
        <w:rPr>
          <w:rFonts w:ascii="TH SarabunIT๙" w:hAnsi="TH SarabunIT๙" w:cs="TH SarabunIT๙" w:hint="cs"/>
          <w:b/>
          <w:bCs/>
          <w:sz w:val="28"/>
          <w:cs/>
        </w:rPr>
      </w:pPr>
    </w:p>
    <w:p w:rsidR="002D2749" w:rsidRDefault="002D2749" w:rsidP="002D2749">
      <w:pPr>
        <w:spacing w:after="0"/>
        <w:ind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D2749" w:rsidRPr="002D2749" w:rsidRDefault="002D2749" w:rsidP="002D2749">
      <w:pPr>
        <w:ind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2D2749" w:rsidRPr="002D2749" w:rsidSect="002D2749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EA"/>
    <w:rsid w:val="002D2749"/>
    <w:rsid w:val="005810EA"/>
    <w:rsid w:val="00636FB9"/>
    <w:rsid w:val="00AE560F"/>
    <w:rsid w:val="00D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8DC0D-FD2D-4FD7-919B-36228F4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2023-04-26T07:47:00Z</dcterms:created>
  <dcterms:modified xsi:type="dcterms:W3CDTF">2023-04-26T08:27:00Z</dcterms:modified>
</cp:coreProperties>
</file>